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935"/>
        <w:gridCol w:w="2654"/>
        <w:gridCol w:w="4366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2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第七期“卓越教师”系列之教师教学竞赛专题培训课程表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课程板块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课程名称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具体课程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授课专家简介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课程链接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教师教学竞赛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如何备战教师教学竞赛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如何备战教师教学竞赛（一）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如何备战教师教学竞赛（二）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如何备战教师教学竞赛（三）</w:t>
            </w:r>
          </w:p>
        </w:tc>
        <w:tc>
          <w:tcPr>
            <w:tcW w:w="43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刘源:</w:t>
            </w:r>
            <w:r>
              <w:rPr>
                <w:rStyle w:val="7"/>
                <w:lang w:val="en-US" w:eastAsia="zh-CN" w:bidi="ar"/>
              </w:rPr>
              <w:t>西安交通大学马克思主义学院助理教授，博士后，“第五届全国高校青年教师教学竞赛”思政组一等奖获得者。国家级一流本科课程（线上）“毛泽东思想和中国特色社会主义理论体系概论”教学团队核心成员、教育部思政课名师工作室（陆卫明工作室）核心成员。</w:t>
            </w:r>
          </w:p>
        </w:tc>
        <w:tc>
          <w:tcPr>
            <w:tcW w:w="4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"https://onlinenew.enetedu.com/gdufe/Course/Detail?id=12022&amp;coursetype=2"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https://onlinenew.enetedu.com/gdufe/Course/Detail?id=12022&amp;coursetype=2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寓情于景，情景融合——浅谈教学竞赛情景设计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从课堂教学到教学竞赛（一）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从课堂教学到教学竞赛（二）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从课堂教学到教学竞赛（三）</w:t>
            </w:r>
          </w:p>
        </w:tc>
        <w:tc>
          <w:tcPr>
            <w:tcW w:w="43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向圆圆:</w:t>
            </w:r>
            <w:r>
              <w:rPr>
                <w:rStyle w:val="7"/>
                <w:lang w:val="en-US" w:eastAsia="zh-CN" w:bidi="ar"/>
              </w:rPr>
              <w:t>河海大学理学院副教授，“第五届全国高校青年教师教学竞赛”理科组一等奖获得者。主持国家自然科学基金1项，发表SCI论文17篇，荣获江苏省科学技术奖二等奖1项、“江苏省高校第十一届基础物理教师上好一堂课竞赛”一等奖1项。</w:t>
            </w:r>
          </w:p>
        </w:tc>
        <w:tc>
          <w:tcPr>
            <w:tcW w:w="4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"https://onlinenew.enetedu.com/gdufe/Course/Detail?id=12020&amp;coursetype=2"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https://onlinenew.enetedu.com/gdufe/Course/Detail?id=12020&amp;coursetype=2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全国高校青年教师教学竞赛浅析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竞赛浅析（一）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竞赛浅析（二）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张增明：</w:t>
            </w:r>
            <w:r>
              <w:rPr>
                <w:rStyle w:val="7"/>
                <w:lang w:val="en-US" w:eastAsia="zh-CN" w:bidi="ar"/>
              </w:rPr>
              <w:t>中国科学技术大学，教授，国青赛评审专家。教育部高等学校大学物理课程教学指导委员会委员、国家级实验教学示范中心联席会物理学科组组长。曾获国家级教学成果二等奖，宝钢优秀教师特别奖，安徽省教学名师等荣誉。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"https://onlinenew.enetedu.com/gdufe/Course/Detail?id=12021&amp;coursetype=2"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https://onlinenew.enetedu.com/gdufe/Course/Detail?id=12021&amp;coursetype=2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hMmUyYjFmNTYxMjY2MmYwOGQyZTEyYTU2ZWQifQ=="/>
  </w:docVars>
  <w:rsids>
    <w:rsidRoot w:val="02B34616"/>
    <w:rsid w:val="02B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2024-03-08T01:34:00Z</dcterms:created>
  <dc:creator>Turbochen</dc:creator>
  <cp:lastModifiedBy>Turbochen</cp:lastModifiedBy>
  <dcterms:modified xsi:type="dcterms:W3CDTF">2024-03-08T01:40:07Z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19C17AFCE3B94C308EB3760ACA6C3D4C_11</vt:lpwstr>
  </property>
</Properties>
</file>